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4C3C" w14:textId="72A550F1" w:rsidR="002963EE" w:rsidRDefault="002963EE" w:rsidP="002963EE">
      <w:pPr>
        <w:jc w:val="center"/>
        <w:rPr>
          <w:b/>
          <w:bCs/>
        </w:rPr>
      </w:pPr>
      <w:r>
        <w:rPr>
          <w:b/>
          <w:bCs/>
        </w:rPr>
        <w:t>Privacy Policy</w:t>
      </w:r>
    </w:p>
    <w:p w14:paraId="5156811E" w14:textId="77777777" w:rsidR="002963EE" w:rsidRDefault="002963EE" w:rsidP="001E7337">
      <w:pPr>
        <w:rPr>
          <w:b/>
          <w:bCs/>
        </w:rPr>
      </w:pPr>
    </w:p>
    <w:p w14:paraId="704F1BC8" w14:textId="3CE25152" w:rsidR="001E7337" w:rsidRPr="001E7337" w:rsidRDefault="001E7337" w:rsidP="001E7337">
      <w:pPr>
        <w:rPr>
          <w:b/>
          <w:bCs/>
        </w:rPr>
      </w:pPr>
      <w:r w:rsidRPr="001E7337">
        <w:rPr>
          <w:b/>
          <w:bCs/>
        </w:rPr>
        <w:t>Use of Personal Information</w:t>
      </w:r>
    </w:p>
    <w:p w14:paraId="25E9C1DE" w14:textId="61A8F835" w:rsidR="001E7337" w:rsidRPr="001E7337" w:rsidRDefault="002963EE" w:rsidP="001E7337">
      <w:r>
        <w:t>Monroe Charter Academy</w:t>
      </w:r>
      <w:r w:rsidR="001E7337" w:rsidRPr="001E7337">
        <w:t xml:space="preserve"> is committed to protecting your privacy. </w:t>
      </w:r>
      <w:r>
        <w:t>MCA</w:t>
      </w:r>
      <w:r w:rsidR="001E7337" w:rsidRPr="001E7337">
        <w:t xml:space="preserve"> will not collect any personal information unless you voluntarily provide it by sending us an e-mail, participating in a survey, or completing an online form. Personal information submitted will not be transferred to any non-affiliated third parties unless otherwise stated at the time of collection. When a user submits </w:t>
      </w:r>
      <w:proofErr w:type="gramStart"/>
      <w:r w:rsidR="001E7337" w:rsidRPr="001E7337">
        <w:t>personally-identifiable</w:t>
      </w:r>
      <w:proofErr w:type="gramEnd"/>
      <w:r w:rsidR="001E7337" w:rsidRPr="001E7337">
        <w:t xml:space="preserve"> information, it is used only for the purpose stated at the time of collection.</w:t>
      </w:r>
    </w:p>
    <w:p w14:paraId="23AB07FC" w14:textId="77777777" w:rsidR="002963EE" w:rsidRDefault="002963EE" w:rsidP="001E7337">
      <w:pPr>
        <w:rPr>
          <w:b/>
          <w:bCs/>
        </w:rPr>
      </w:pPr>
    </w:p>
    <w:p w14:paraId="13BF1F05" w14:textId="6C01FF46" w:rsidR="001E7337" w:rsidRPr="001E7337" w:rsidRDefault="001E7337" w:rsidP="001E7337">
      <w:pPr>
        <w:rPr>
          <w:b/>
          <w:bCs/>
        </w:rPr>
      </w:pPr>
      <w:r w:rsidRPr="001E7337">
        <w:rPr>
          <w:b/>
          <w:bCs/>
        </w:rPr>
        <w:t>Consent</w:t>
      </w:r>
    </w:p>
    <w:p w14:paraId="2615AD3A" w14:textId="77777777" w:rsidR="001E7337" w:rsidRPr="001E7337" w:rsidRDefault="001E7337" w:rsidP="001E7337">
      <w:r w:rsidRPr="001E7337">
        <w:t>Where consent for the use and disclosure of personal information is required, the school will seek consent from the appropriate person. In the case of a student’s personal information, the school will seek the consent from the parent(s)/guardian(s) depending on the circumstances of the proposed use and disclosure.</w:t>
      </w:r>
    </w:p>
    <w:p w14:paraId="78AE6FC7" w14:textId="77777777" w:rsidR="002963EE" w:rsidRDefault="002963EE" w:rsidP="001E7337">
      <w:pPr>
        <w:rPr>
          <w:b/>
          <w:bCs/>
        </w:rPr>
      </w:pPr>
    </w:p>
    <w:p w14:paraId="28A35C91" w14:textId="735E0338" w:rsidR="001E7337" w:rsidRPr="001E7337" w:rsidRDefault="001E7337" w:rsidP="001E7337">
      <w:pPr>
        <w:rPr>
          <w:b/>
          <w:bCs/>
        </w:rPr>
      </w:pPr>
      <w:r w:rsidRPr="001E7337">
        <w:rPr>
          <w:b/>
          <w:bCs/>
        </w:rPr>
        <w:t>Cookies</w:t>
      </w:r>
    </w:p>
    <w:p w14:paraId="1E22FFFE" w14:textId="60DBEB2E" w:rsidR="001E7337" w:rsidRPr="001E7337" w:rsidRDefault="002963EE" w:rsidP="001E7337">
      <w:r>
        <w:t>MCA</w:t>
      </w:r>
      <w:r w:rsidR="001E7337" w:rsidRPr="001E7337">
        <w:t xml:space="preserve">’ website, </w:t>
      </w:r>
      <w:proofErr w:type="gramStart"/>
      <w:r w:rsidR="001E7337" w:rsidRPr="001E7337">
        <w:t>similar to</w:t>
      </w:r>
      <w:proofErr w:type="gramEnd"/>
      <w:r w:rsidR="001E7337" w:rsidRPr="001E7337">
        <w:t xml:space="preserve"> other standard websites, tracks Web browsing patterns to understand how the website is being used. This “generic” information is collected </w:t>
      </w:r>
      <w:proofErr w:type="gramStart"/>
      <w:r w:rsidR="001E7337" w:rsidRPr="001E7337">
        <w:t>through the use of</w:t>
      </w:r>
      <w:proofErr w:type="gramEnd"/>
      <w:r w:rsidR="001E7337" w:rsidRPr="001E7337">
        <w:t xml:space="preserve"> “cookies,” which are text files placed on your computer to “remember” your preferences such as calendar settings and site bookmarks on the website from visit to visit, or to maintain your “logged in” status when visiting password-protected areas. </w:t>
      </w:r>
      <w:proofErr w:type="gramStart"/>
      <w:r w:rsidR="001E7337" w:rsidRPr="001E7337">
        <w:t>Usage</w:t>
      </w:r>
      <w:proofErr w:type="gramEnd"/>
      <w:r w:rsidR="001E7337" w:rsidRPr="001E7337">
        <w:t xml:space="preserve"> </w:t>
      </w:r>
      <w:proofErr w:type="gramStart"/>
      <w:r w:rsidR="001E7337" w:rsidRPr="001E7337">
        <w:t>of a cookie</w:t>
      </w:r>
      <w:proofErr w:type="gramEnd"/>
      <w:r w:rsidR="001E7337" w:rsidRPr="001E7337">
        <w:t xml:space="preserve"> is in no way linked to any </w:t>
      </w:r>
      <w:proofErr w:type="gramStart"/>
      <w:r w:rsidR="001E7337" w:rsidRPr="001E7337">
        <w:t>personally-identifiable</w:t>
      </w:r>
      <w:proofErr w:type="gramEnd"/>
      <w:r w:rsidR="001E7337" w:rsidRPr="001E7337">
        <w:t xml:space="preserve"> information while on our site. Web browsers have settings allowing you to reject cookies, selectively accept cookies, or delete cookies previously accepted. Please be aware that rejecting or deleting cookies from our website may make certain functions unavailable to you.</w:t>
      </w:r>
    </w:p>
    <w:p w14:paraId="3054B8C7" w14:textId="77777777" w:rsidR="002963EE" w:rsidRDefault="002963EE" w:rsidP="001E7337">
      <w:pPr>
        <w:rPr>
          <w:b/>
          <w:bCs/>
        </w:rPr>
      </w:pPr>
    </w:p>
    <w:p w14:paraId="3FC37A88" w14:textId="57032FFC" w:rsidR="001E7337" w:rsidRPr="001E7337" w:rsidRDefault="001E7337" w:rsidP="001E7337">
      <w:pPr>
        <w:rPr>
          <w:b/>
          <w:bCs/>
        </w:rPr>
      </w:pPr>
      <w:r w:rsidRPr="001E7337">
        <w:rPr>
          <w:b/>
          <w:bCs/>
        </w:rPr>
        <w:t>Log Files</w:t>
      </w:r>
    </w:p>
    <w:p w14:paraId="49408348" w14:textId="77777777" w:rsidR="001E7337" w:rsidRPr="001E7337" w:rsidRDefault="001E7337" w:rsidP="001E7337">
      <w:r w:rsidRPr="001E7337">
        <w:t xml:space="preserve">Like most website servers, this website uses statistical packages such as Google Analytics to analyze trends in how the website is accessed and utilized. Information monitored includes Internet protocol (IP) addresses, geographic location of visitors (country, city), browser type, Internet service provider (ISP), referring/exit pages, platform type, date/time </w:t>
      </w:r>
      <w:r w:rsidRPr="001E7337">
        <w:lastRenderedPageBreak/>
        <w:t>stamp, time spent on pages, and keywords used to find our site via search engines. This information is anonymous and cannot be directly linked to individual users. We may use it to identify high-use or low-use areas of the site, pinpoint problem areas of the site, analyze broad demographic trends in our visitors, and make decisions about how to make it easier for people to find and navigate our website.</w:t>
      </w:r>
    </w:p>
    <w:p w14:paraId="1637755D" w14:textId="77777777" w:rsidR="002963EE" w:rsidRDefault="002963EE" w:rsidP="001E7337">
      <w:pPr>
        <w:rPr>
          <w:b/>
          <w:bCs/>
        </w:rPr>
      </w:pPr>
    </w:p>
    <w:p w14:paraId="4AF92CC2" w14:textId="3D418927" w:rsidR="001E7337" w:rsidRPr="001E7337" w:rsidRDefault="001E7337" w:rsidP="001E7337">
      <w:pPr>
        <w:rPr>
          <w:b/>
          <w:bCs/>
        </w:rPr>
      </w:pPr>
      <w:r w:rsidRPr="001E7337">
        <w:rPr>
          <w:b/>
          <w:bCs/>
        </w:rPr>
        <w:t>Google Analytics</w:t>
      </w:r>
    </w:p>
    <w:p w14:paraId="5436F2E1" w14:textId="77777777" w:rsidR="001E7337" w:rsidRPr="001E7337" w:rsidRDefault="001E7337" w:rsidP="001E7337">
      <w:r w:rsidRPr="001E7337">
        <w:t xml:space="preserve">This website uses Google Analytics to help understand how visitors engage with the site. Your Web browser automatically sends certain information to Google. This includes, for example, the Web address of the page that you’re visiting and your IP address. Google may also set cookies on your </w:t>
      </w:r>
      <w:proofErr w:type="gramStart"/>
      <w:r w:rsidRPr="001E7337">
        <w:t>browser, or</w:t>
      </w:r>
      <w:proofErr w:type="gramEnd"/>
      <w:r w:rsidRPr="001E7337">
        <w:t xml:space="preserve"> read cookies that are already there. If you would like further information on how Google uses data when you use our </w:t>
      </w:r>
      <w:proofErr w:type="gramStart"/>
      <w:r w:rsidRPr="001E7337">
        <w:t>website</w:t>
      </w:r>
      <w:proofErr w:type="gramEnd"/>
      <w:r w:rsidRPr="001E7337">
        <w:t xml:space="preserve"> you may visit: www.google.com/policies/privacy/partners/.</w:t>
      </w:r>
    </w:p>
    <w:p w14:paraId="14AE5DDA" w14:textId="77777777" w:rsidR="002963EE" w:rsidRDefault="002963EE" w:rsidP="001E7337">
      <w:pPr>
        <w:rPr>
          <w:b/>
          <w:bCs/>
        </w:rPr>
      </w:pPr>
    </w:p>
    <w:p w14:paraId="5B108ADD" w14:textId="689E1C3E" w:rsidR="001E7337" w:rsidRPr="001E7337" w:rsidRDefault="001E7337" w:rsidP="001E7337">
      <w:pPr>
        <w:rPr>
          <w:b/>
          <w:bCs/>
        </w:rPr>
      </w:pPr>
      <w:r w:rsidRPr="001E7337">
        <w:rPr>
          <w:b/>
          <w:bCs/>
        </w:rPr>
        <w:t>External Links</w:t>
      </w:r>
    </w:p>
    <w:p w14:paraId="24AC140F" w14:textId="1144F849" w:rsidR="001E7337" w:rsidRPr="001E7337" w:rsidRDefault="001E7337" w:rsidP="001E7337">
      <w:r w:rsidRPr="001E7337">
        <w:t xml:space="preserve">This website may contain links to external websites not owned by, or officially affiliated with, the school in any way. Please be aware that </w:t>
      </w:r>
      <w:r w:rsidR="002963EE">
        <w:t>MCA</w:t>
      </w:r>
      <w:r w:rsidRPr="001E7337">
        <w:t xml:space="preserve"> is not responsible for the privacy practices or the content of such other websites. We encourage our users to be aware when they leave our website and to read the privacy statements of </w:t>
      </w:r>
      <w:proofErr w:type="gramStart"/>
      <w:r w:rsidRPr="001E7337">
        <w:t>each and every</w:t>
      </w:r>
      <w:proofErr w:type="gramEnd"/>
      <w:r w:rsidRPr="001E7337">
        <w:t xml:space="preserve"> website that collects </w:t>
      </w:r>
      <w:proofErr w:type="gramStart"/>
      <w:r w:rsidRPr="001E7337">
        <w:t>personally-identifiable</w:t>
      </w:r>
      <w:proofErr w:type="gramEnd"/>
      <w:r w:rsidRPr="001E7337">
        <w:t xml:space="preserve"> information. This Privacy Policy applies solely to information collected by this website. All members of </w:t>
      </w:r>
      <w:r w:rsidR="002963EE">
        <w:t>MCA</w:t>
      </w:r>
      <w:r w:rsidRPr="001E7337">
        <w:t xml:space="preserve"> are expected to adhere to the </w:t>
      </w:r>
      <w:r w:rsidR="002963EE">
        <w:t>MCA</w:t>
      </w:r>
      <w:r w:rsidRPr="001E7337">
        <w:t xml:space="preserve"> Acceptable Use Policy.</w:t>
      </w:r>
    </w:p>
    <w:p w14:paraId="13EBC337" w14:textId="77777777" w:rsidR="002963EE" w:rsidRDefault="002963EE" w:rsidP="001E7337">
      <w:pPr>
        <w:rPr>
          <w:b/>
          <w:bCs/>
        </w:rPr>
      </w:pPr>
    </w:p>
    <w:p w14:paraId="788A39C5" w14:textId="00533A2F" w:rsidR="001E7337" w:rsidRPr="001E7337" w:rsidRDefault="001E7337" w:rsidP="001E7337">
      <w:pPr>
        <w:rPr>
          <w:b/>
          <w:bCs/>
        </w:rPr>
      </w:pPr>
      <w:r w:rsidRPr="001E7337">
        <w:rPr>
          <w:b/>
          <w:bCs/>
        </w:rPr>
        <w:t>Data Security</w:t>
      </w:r>
    </w:p>
    <w:p w14:paraId="69D72EDA" w14:textId="524B15A2" w:rsidR="001E7337" w:rsidRPr="001E7337" w:rsidRDefault="001E7337" w:rsidP="001E7337">
      <w:r w:rsidRPr="001E7337">
        <w:t xml:space="preserve">Whenever users submit personal information (such as contact or credit card information) via online forms, registration, or online payment, that information, upon submission, will be encrypted via the highest level of SSL (Secured Sockets Layer) available. Servers that store </w:t>
      </w:r>
      <w:proofErr w:type="gramStart"/>
      <w:r w:rsidRPr="001E7337">
        <w:t>personally-identifiable</w:t>
      </w:r>
      <w:proofErr w:type="gramEnd"/>
      <w:r w:rsidRPr="001E7337">
        <w:t xml:space="preserve"> information are in a secure environment. Credit card numbers are stored on </w:t>
      </w:r>
      <w:r w:rsidR="002963EE">
        <w:t>MCA</w:t>
      </w:r>
      <w:r w:rsidRPr="001E7337">
        <w:t>’ website servers.</w:t>
      </w:r>
    </w:p>
    <w:p w14:paraId="2FECBF94" w14:textId="77777777" w:rsidR="002963EE" w:rsidRDefault="002963EE" w:rsidP="001E7337">
      <w:pPr>
        <w:rPr>
          <w:b/>
          <w:bCs/>
        </w:rPr>
      </w:pPr>
    </w:p>
    <w:p w14:paraId="7F2D5DCC" w14:textId="2589BB8C" w:rsidR="001E7337" w:rsidRPr="001E7337" w:rsidRDefault="001E7337" w:rsidP="001E7337">
      <w:pPr>
        <w:rPr>
          <w:b/>
          <w:bCs/>
        </w:rPr>
      </w:pPr>
      <w:r w:rsidRPr="001E7337">
        <w:rPr>
          <w:b/>
          <w:bCs/>
        </w:rPr>
        <w:t>Non-Secured Communications</w:t>
      </w:r>
    </w:p>
    <w:p w14:paraId="0A745DF0" w14:textId="77777777" w:rsidR="001E7337" w:rsidRPr="001E7337" w:rsidRDefault="001E7337" w:rsidP="001E7337">
      <w:r w:rsidRPr="001E7337">
        <w:lastRenderedPageBreak/>
        <w:t xml:space="preserve">Posts to any discussion forums and boards, including comments associated with videos posted on the school’s website, are viewable by other users. Postings in a non-password-protected area such as these may be viewable by the </w:t>
      </w:r>
      <w:proofErr w:type="gramStart"/>
      <w:r w:rsidRPr="001E7337">
        <w:t>general public</w:t>
      </w:r>
      <w:proofErr w:type="gramEnd"/>
      <w:r w:rsidRPr="001E7337">
        <w:t>.</w:t>
      </w:r>
    </w:p>
    <w:p w14:paraId="13A19B6F" w14:textId="77777777" w:rsidR="002963EE" w:rsidRDefault="002963EE" w:rsidP="001E7337">
      <w:pPr>
        <w:rPr>
          <w:b/>
          <w:bCs/>
        </w:rPr>
      </w:pPr>
    </w:p>
    <w:p w14:paraId="2D44795C" w14:textId="287E62D0" w:rsidR="001E7337" w:rsidRPr="001E7337" w:rsidRDefault="001E7337" w:rsidP="001E7337">
      <w:pPr>
        <w:rPr>
          <w:b/>
          <w:bCs/>
        </w:rPr>
      </w:pPr>
      <w:r w:rsidRPr="001E7337">
        <w:rPr>
          <w:b/>
          <w:bCs/>
        </w:rPr>
        <w:t>Amendments to Privacy Policy</w:t>
      </w:r>
    </w:p>
    <w:p w14:paraId="36F0889A" w14:textId="4F1B56CF" w:rsidR="001E7337" w:rsidRPr="001E7337" w:rsidRDefault="001E7337" w:rsidP="001E7337">
      <w:r w:rsidRPr="001E7337">
        <w:t xml:space="preserve">This Privacy Policy shall not be construed as a contractual promise, and </w:t>
      </w:r>
      <w:r w:rsidR="002963EE">
        <w:t>MCA</w:t>
      </w:r>
      <w:r w:rsidRPr="001E7337">
        <w:t xml:space="preserve"> reserves the right to update and amend this Privacy Policy at any time without notice.</w:t>
      </w:r>
    </w:p>
    <w:p w14:paraId="2EAED38B" w14:textId="77777777" w:rsidR="002963EE" w:rsidRDefault="002963EE" w:rsidP="001E7337">
      <w:pPr>
        <w:rPr>
          <w:b/>
          <w:bCs/>
        </w:rPr>
      </w:pPr>
    </w:p>
    <w:p w14:paraId="44B54F0A" w14:textId="39D4AAF2" w:rsidR="001E7337" w:rsidRPr="001E7337" w:rsidRDefault="001E7337" w:rsidP="001E7337">
      <w:pPr>
        <w:rPr>
          <w:b/>
          <w:bCs/>
        </w:rPr>
      </w:pPr>
      <w:r w:rsidRPr="001E7337">
        <w:rPr>
          <w:b/>
          <w:bCs/>
        </w:rPr>
        <w:t>Contact Information</w:t>
      </w:r>
    </w:p>
    <w:p w14:paraId="7AA61D54" w14:textId="5C3E24C4" w:rsidR="001E7337" w:rsidRDefault="001E7337" w:rsidP="001E7337">
      <w:r w:rsidRPr="001E7337">
        <w:t>If users have any questions or suggestions regarding this Privacy Policy, please contact us here: </w:t>
      </w:r>
      <w:hyperlink r:id="rId4" w:history="1">
        <w:r w:rsidR="002963EE" w:rsidRPr="00CB3BEA">
          <w:rPr>
            <w:rStyle w:val="Hyperlink"/>
          </w:rPr>
          <w:t>https://monroecharteracademy.org/95-2/</w:t>
        </w:r>
      </w:hyperlink>
    </w:p>
    <w:p w14:paraId="7BED3D52" w14:textId="77777777" w:rsidR="00C4204A" w:rsidRDefault="00CC786F" w:rsidP="001E7337">
      <w:r w:rsidRPr="00CC786F">
        <w:t xml:space="preserve">If you </w:t>
      </w:r>
      <w:proofErr w:type="gramStart"/>
      <w:r w:rsidRPr="00CC786F">
        <w:t>opt in</w:t>
      </w:r>
      <w:proofErr w:type="gramEnd"/>
      <w:r w:rsidRPr="00CC786F">
        <w:t xml:space="preserve"> to receive SMS communication from us, please review our SMS Terms &amp; Conditions for more information.</w:t>
      </w:r>
      <w:r w:rsidRPr="00CC786F">
        <w:br/>
        <w:t>•    Data Collection: We will collect your name, email address, mailing address, and mobile phone number when you sign up for SMS updates. The information will be collected via the website contact form, paper consent form and email.</w:t>
      </w:r>
      <w:r w:rsidRPr="00CC786F">
        <w:br/>
        <w:t xml:space="preserve">•    Data Usage: We use your data solely to contact you regarding </w:t>
      </w:r>
      <w:proofErr w:type="spellStart"/>
      <w:r w:rsidRPr="00CC786F">
        <w:t>promotional,informational</w:t>
      </w:r>
      <w:proofErr w:type="spellEnd"/>
      <w:r w:rsidRPr="00CC786F">
        <w:t>.</w:t>
      </w:r>
      <w:r w:rsidRPr="00CC786F">
        <w:br/>
        <w:t>•    Data Security: We protect your data with secure storage measures to prevent unauthorized access.</w:t>
      </w:r>
      <w:r w:rsidRPr="00CC786F">
        <w:br/>
        <w:t>•    Data Retention: We retain your information as long as you are subscribed to our SMS service. You may request deletion at any time.</w:t>
      </w:r>
      <w:r w:rsidRPr="00CC786F">
        <w:br/>
        <w:t>•    MESSAGE AND DATA RATES MAY APPLY. Your mobile carrier may charge fees for sending or receiving text messages, especially if you do not have an unlimited texting or data plan.</w:t>
      </w:r>
      <w:r w:rsidRPr="00CC786F">
        <w:br/>
        <w:t>•    Messages are recurring, and message frequency varies based on e.g. up to 10 messages per month.</w:t>
      </w:r>
      <w:r w:rsidRPr="00CC786F">
        <w:br/>
        <w:t>•    Contact Monroe Charter Academy at (980) 210- 3627 or </w:t>
      </w:r>
      <w:hyperlink r:id="rId5" w:tgtFrame="_blank" w:history="1">
        <w:r w:rsidRPr="00CC786F">
          <w:rPr>
            <w:rStyle w:val="Hyperlink"/>
          </w:rPr>
          <w:t>monroecharteracademy@gmail.com</w:t>
        </w:r>
      </w:hyperlink>
      <w:r w:rsidRPr="00CC786F">
        <w:t>  for HELP or to STOP receiving messages.</w:t>
      </w:r>
      <w:r w:rsidRPr="00CC786F">
        <w:br/>
        <w:t>•    Opt-Out: You can opt out of the SMS list at any time by texting, emailing, or replying STOP or UNSUBSCRIBE to </w:t>
      </w:r>
      <w:hyperlink r:id="rId6" w:tgtFrame="_blank" w:history="1">
        <w:r w:rsidRPr="00CC786F">
          <w:rPr>
            <w:rStyle w:val="Hyperlink"/>
          </w:rPr>
          <w:t>monroecharteracademy@gmail.com</w:t>
        </w:r>
      </w:hyperlink>
      <w:r w:rsidRPr="00CC786F">
        <w:t>  or (980)- 210- 3627. After unsubscribing, you will receive a final SMS to confirm you have unsubscribed and we will remove your number from our list within 24 hours.</w:t>
      </w:r>
      <w:r w:rsidRPr="00CC786F">
        <w:br/>
        <w:t>•    You can send HELP for additional assistance, and you will receive a text including our Phone number, email and website. We are here to help you.</w:t>
      </w:r>
      <w:r w:rsidRPr="00CC786F">
        <w:br/>
        <w:t xml:space="preserve">•    Non-Sharing Clause: We do not share your data with third parties. Monroe Charter </w:t>
      </w:r>
      <w:r w:rsidRPr="00CC786F">
        <w:lastRenderedPageBreak/>
        <w:t>Academy will not sell, rent, or share the collected mobile numbers</w:t>
      </w:r>
      <w:r w:rsidRPr="00CC786F">
        <w:br/>
      </w:r>
    </w:p>
    <w:p w14:paraId="62D72A80" w14:textId="733CBB60" w:rsidR="002963EE" w:rsidRPr="001E7337" w:rsidRDefault="00CC786F" w:rsidP="001E7337">
      <w:r w:rsidRPr="00CC786F">
        <w:t>We do not use SMS for Marketing</w:t>
      </w:r>
    </w:p>
    <w:p w14:paraId="0D962165" w14:textId="77777777" w:rsidR="0080250D" w:rsidRDefault="0080250D"/>
    <w:sectPr w:rsidR="00802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37"/>
    <w:rsid w:val="001E7337"/>
    <w:rsid w:val="002963EE"/>
    <w:rsid w:val="002E01EC"/>
    <w:rsid w:val="004C1839"/>
    <w:rsid w:val="00615A8B"/>
    <w:rsid w:val="00770265"/>
    <w:rsid w:val="0080250D"/>
    <w:rsid w:val="00C4204A"/>
    <w:rsid w:val="00CC786F"/>
    <w:rsid w:val="00D8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E34B"/>
  <w15:chartTrackingRefBased/>
  <w15:docId w15:val="{9D56BF4E-C3F7-4A5F-AB73-FB2F821C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3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73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73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73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73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7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73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73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73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73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7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37"/>
    <w:rPr>
      <w:rFonts w:eastAsiaTheme="majorEastAsia" w:cstheme="majorBidi"/>
      <w:color w:val="272727" w:themeColor="text1" w:themeTint="D8"/>
    </w:rPr>
  </w:style>
  <w:style w:type="paragraph" w:styleId="Title">
    <w:name w:val="Title"/>
    <w:basedOn w:val="Normal"/>
    <w:next w:val="Normal"/>
    <w:link w:val="TitleChar"/>
    <w:uiPriority w:val="10"/>
    <w:qFormat/>
    <w:rsid w:val="001E7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37"/>
    <w:pPr>
      <w:spacing w:before="160"/>
      <w:jc w:val="center"/>
    </w:pPr>
    <w:rPr>
      <w:i/>
      <w:iCs/>
      <w:color w:val="404040" w:themeColor="text1" w:themeTint="BF"/>
    </w:rPr>
  </w:style>
  <w:style w:type="character" w:customStyle="1" w:styleId="QuoteChar">
    <w:name w:val="Quote Char"/>
    <w:basedOn w:val="DefaultParagraphFont"/>
    <w:link w:val="Quote"/>
    <w:uiPriority w:val="29"/>
    <w:rsid w:val="001E7337"/>
    <w:rPr>
      <w:i/>
      <w:iCs/>
      <w:color w:val="404040" w:themeColor="text1" w:themeTint="BF"/>
    </w:rPr>
  </w:style>
  <w:style w:type="paragraph" w:styleId="ListParagraph">
    <w:name w:val="List Paragraph"/>
    <w:basedOn w:val="Normal"/>
    <w:uiPriority w:val="34"/>
    <w:qFormat/>
    <w:rsid w:val="001E7337"/>
    <w:pPr>
      <w:ind w:left="720"/>
      <w:contextualSpacing/>
    </w:pPr>
  </w:style>
  <w:style w:type="character" w:styleId="IntenseEmphasis">
    <w:name w:val="Intense Emphasis"/>
    <w:basedOn w:val="DefaultParagraphFont"/>
    <w:uiPriority w:val="21"/>
    <w:qFormat/>
    <w:rsid w:val="001E7337"/>
    <w:rPr>
      <w:i/>
      <w:iCs/>
      <w:color w:val="2E74B5" w:themeColor="accent1" w:themeShade="BF"/>
    </w:rPr>
  </w:style>
  <w:style w:type="paragraph" w:styleId="IntenseQuote">
    <w:name w:val="Intense Quote"/>
    <w:basedOn w:val="Normal"/>
    <w:next w:val="Normal"/>
    <w:link w:val="IntenseQuoteChar"/>
    <w:uiPriority w:val="30"/>
    <w:qFormat/>
    <w:rsid w:val="001E73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7337"/>
    <w:rPr>
      <w:i/>
      <w:iCs/>
      <w:color w:val="2E74B5" w:themeColor="accent1" w:themeShade="BF"/>
    </w:rPr>
  </w:style>
  <w:style w:type="character" w:styleId="IntenseReference">
    <w:name w:val="Intense Reference"/>
    <w:basedOn w:val="DefaultParagraphFont"/>
    <w:uiPriority w:val="32"/>
    <w:qFormat/>
    <w:rsid w:val="001E7337"/>
    <w:rPr>
      <w:b/>
      <w:bCs/>
      <w:smallCaps/>
      <w:color w:val="2E74B5" w:themeColor="accent1" w:themeShade="BF"/>
      <w:spacing w:val="5"/>
    </w:rPr>
  </w:style>
  <w:style w:type="character" w:styleId="Hyperlink">
    <w:name w:val="Hyperlink"/>
    <w:basedOn w:val="DefaultParagraphFont"/>
    <w:uiPriority w:val="99"/>
    <w:unhideWhenUsed/>
    <w:rsid w:val="001E7337"/>
    <w:rPr>
      <w:color w:val="0563C1" w:themeColor="hyperlink"/>
      <w:u w:val="single"/>
    </w:rPr>
  </w:style>
  <w:style w:type="character" w:styleId="UnresolvedMention">
    <w:name w:val="Unresolved Mention"/>
    <w:basedOn w:val="DefaultParagraphFont"/>
    <w:uiPriority w:val="99"/>
    <w:semiHidden/>
    <w:unhideWhenUsed/>
    <w:rsid w:val="001E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roecharteracademy@gmail.com" TargetMode="External"/><Relationship Id="rId5" Type="http://schemas.openxmlformats.org/officeDocument/2006/relationships/hyperlink" Target="mailto:monroecharteracademy@gmail.com" TargetMode="External"/><Relationship Id="rId4" Type="http://schemas.openxmlformats.org/officeDocument/2006/relationships/hyperlink" Target="https://monroecharteracademy.org/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5475</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Camela</dc:creator>
  <cp:keywords/>
  <dc:description/>
  <cp:lastModifiedBy>Ford, Camela</cp:lastModifiedBy>
  <cp:revision>2</cp:revision>
  <dcterms:created xsi:type="dcterms:W3CDTF">2025-10-14T15:17:00Z</dcterms:created>
  <dcterms:modified xsi:type="dcterms:W3CDTF">2025-10-14T15:17:00Z</dcterms:modified>
</cp:coreProperties>
</file>